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Get Jobcentre support</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get-jobcentre-support</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https://chris-page-gov.github.io/okf-uk-living/explore/ai/families/get-jobcentre-support.html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6ea2ce1d329177be2f2ddb77386c46fc8103b644c1f64d8e71f7e03f733d71ba</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a8bcf66284e92e0f1d49cc4e1053e50e2d7cc40cc34d9434260b2e129b901954</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Enter fair and supported work in the Finding work and unemployment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Contact the applicable public employment service for work-search, claim or appointment support.</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Contact Jobcentre Plus</w:t>
        </w:r>
      </w:hyperlink>
    </w:p>
    <w:p>
      <w:pPr>
        <w:spacing w:after="80"/>
        <w:numPr>
          <w:ilvl w:val="0"/>
          <w:numId w:val="10"/>
        </w:numPr>
      </w:pPr>
      <w:hyperlink r:id="rId13">
        <w:r>
          <w:rPr>
            <w:color w:val="004D47"/>
            <w:u w:val="single"/>
          </w:rPr>
          <w:t>Scotland: Finding a job in Scotland</w:t>
        </w:r>
      </w:hyperlink>
    </w:p>
    <w:p>
      <w:pPr>
        <w:spacing w:after="80"/>
        <w:numPr>
          <w:ilvl w:val="0"/>
          <w:numId w:val="10"/>
        </w:numPr>
      </w:pPr>
      <w:hyperlink r:id="rId14">
        <w:r>
          <w:rPr>
            <w:color w:val="004D47"/>
            <w:u w:val="single"/>
          </w:rPr>
          <w:t>Wales: Employment support in Wales</w:t>
        </w:r>
      </w:hyperlink>
    </w:p>
    <w:p>
      <w:pPr>
        <w:spacing w:after="80"/>
        <w:numPr>
          <w:ilvl w:val="0"/>
          <w:numId w:val="10"/>
        </w:numPr>
      </w:pPr>
      <w:hyperlink r:id="rId15">
        <w:r>
          <w:rPr>
            <w:color w:val="004D47"/>
            <w:u w:val="single"/>
          </w:rPr>
          <w:t>Northern Ireland: Employment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Enter fair and supported work,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Get Jobcentre support</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get-jobcentre-support</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dataset/get-jobcentre-support</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Contact the applicable public employment service for work-search, claim or appointment support.</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Finding work and unemployment (finding-work-and-unemployment)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life-course-domain/finding-work-and-unemployment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Enter fair and supported work (enter-fair-and-supported-work)</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enclosing-process/enter-fair-and-supported-work</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contact Jobcentre Plus</w:t>
      </w:r>
    </w:p>
    <w:p>
      <w:pPr>
        <w:spacing w:after="80" w:line="300" w:lineRule="auto"/>
        <w:numPr>
          <w:ilvl w:val="0"/>
          <w:numId w:val="11"/>
        </w:numPr>
      </w:pPr>
      <w:r>
        <w:rPr>
          <w:rFonts w:ascii="Calibri" w:hAnsi="Calibri" w:eastAsia="Calibri"/>
          <w:sz w:val="22"/>
          <w:lang w:val="en-GB"/>
        </w:rPr>
        <w:t>work coach help</w:t>
      </w:r>
    </w:p>
    <w:p>
      <w:pPr>
        <w:pStyle w:val="Heading2"/>
      </w:pPr>
      <w:r>
        <w:t>Example situations</w:t>
      </w:r>
    </w:p>
    <w:p>
      <w:pPr>
        <w:spacing w:after="80" w:line="300" w:lineRule="auto"/>
        <w:numPr>
          <w:ilvl w:val="0"/>
          <w:numId w:val="12"/>
        </w:numPr>
      </w:pPr>
      <w:r>
        <w:rPr>
          <w:rFonts w:ascii="Calibri" w:hAnsi="Calibri" w:eastAsia="Calibri"/>
          <w:sz w:val="22"/>
          <w:lang w:val="en-GB"/>
        </w:rPr>
        <w:t>A person needs help from a Jobcentre or employment-service adviser.</w:t>
      </w:r>
    </w:p>
    <w:p>
      <w:pPr>
        <w:pStyle w:val="Heading2"/>
      </w:pPr>
      <w:r>
        <w:t>User needs</w:t>
      </w:r>
    </w:p>
    <w:p>
      <w:pPr>
        <w:spacing w:after="80" w:line="300" w:lineRule="auto"/>
        <w:numPr>
          <w:ilvl w:val="0"/>
          <w:numId w:val="13"/>
        </w:numPr>
      </w:pPr>
      <w:r>
        <w:rPr>
          <w:rFonts w:ascii="Calibri" w:hAnsi="Calibri" w:eastAsia="Calibri"/>
          <w:sz w:val="22"/>
          <w:lang w:val="en-GB"/>
        </w:rPr>
        <w:t>Find the right service and retain appointment, claim or referral outputs.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get-jobcentre-support-primary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service-episode/get-jobcentre-support-ordinary-source-linked-route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needs help from a Jobcentre or employment-service adviser.</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Contact the applicable public employment service for work-search, claim or appointment support.</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service-step/get-jobcentre-support-ordinary-source-linked-route-select-current-jurisdiction-route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get-jobcentre-support-primary, finding-work-scotland-handoff, finding-work-wales-handoff, finding-work-northern-ireland-handoff</w:t>
      </w:r>
    </w:p>
    <w:p>
      <w:pPr>
        <w:spacing w:after="80" w:line="300" w:lineRule="auto"/>
        <w:numPr>
          <w:ilvl w:val="0"/>
          <w:numId w:val="14"/>
        </w:numPr>
      </w:pPr>
      <w:r>
        <w:rPr>
          <w:rFonts w:ascii="Calibri" w:hAnsi="Calibri" w:eastAsia="Calibri"/>
          <w:sz w:val="22"/>
          <w:lang w:val="en-GB"/>
        </w:rPr>
        <w:t>Follow the selected source to get jobcentre support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service-step/get-jobcentre-support-ordinary-source-linked-route-follow-current-official-instructions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Contact the applicable public employment service for work-search, claim or appointment support.</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get-jobcentre-support-primary, finding-work-scotland-handoff, finding-work-wales-handoff, finding-work-northern-ireland-handoff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service-episode/get-jobcentre-support-exception-or-route-failure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service-step/get-jobcentre-support-exception-or-route-failure-resolve-route-boundary-or-failure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get-jobcentre-support-primary, finding-work-scotland-handoff, finding-work-wales-handoff, finding-work-northern-ireland-handoff</w:t>
      </w:r>
    </w:p>
    <w:p>
      <w:pPr>
        <w:pStyle w:val="Heading1"/>
      </w:pPr>
      <w:r>
        <w:t>Official source handoffs</w:t>
      </w:r>
    </w:p>
    <w:p>
      <w:r>
        <w:t>These links locate current official services. Check the relevant official source before acting.</w:t>
      </w:r>
    </w:p>
    <w:p>
      <w:pPr>
        <w:pStyle w:val="Heading2"/>
      </w:pPr>
      <w:r>
        <w:t>England: Contact Jobcentre Plus</w:t>
      </w:r>
    </w:p>
    <w:p>
      <w:pPr>
        <w:spacing w:after="80"/>
      </w:pPr>
      <w:r>
        <w:rPr>
          <w:rFonts w:ascii="Calibri" w:hAnsi="Calibri" w:eastAsia="Calibri"/>
          <w:b/>
          <w:color w:val="17212B"/>
          <w:lang w:val="en-GB"/>
        </w:rPr>
        <w:t xml:space="preserve">Official URL: </w:t>
      </w:r>
      <w:hyperlink r:id="rId12">
        <w:r>
          <w:rPr>
            <w:color w:val="004D47"/>
            <w:u w:val="single"/>
          </w:rPr>
          <w:t>https://www.gov.uk/contact-jobcentre-plus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Work and Pensions</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get-jobcentre-support-primary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resource/get-jobcentre-support-get-jobcentre-support-primary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great_britain_jobcentre_contact_service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Provides Great Britain Jobcentre Plus contact routes by purpose.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book an appointment or decide a claim or work-related requirement.</w:t>
      </w:r>
    </w:p>
    <w:p>
      <w:pPr>
        <w:pStyle w:val="Heading2"/>
      </w:pPr>
      <w:r>
        <w:t>Scotland: Finding a job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https://www.mygov.scot/browse/working-jobs/finding-a-job</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resource/get-jobcentre-support-finding-work-scotland-handoff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job-search and employment-support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eligibility, an employment relationship or a benefit decision.</w:t>
      </w:r>
    </w:p>
    <w:p>
      <w:pPr>
        <w:pStyle w:val="Heading2"/>
      </w:pPr>
      <w:r>
        <w:t>Wales: Employment support in Wales</w:t>
      </w:r>
    </w:p>
    <w:p>
      <w:pPr>
        <w:spacing w:after="80"/>
      </w:pPr>
      <w:r>
        <w:rPr>
          <w:rFonts w:ascii="Calibri" w:hAnsi="Calibri" w:eastAsia="Calibri"/>
          <w:b/>
          <w:color w:val="17212B"/>
          <w:lang w:val="en-GB"/>
        </w:rPr>
        <w:t xml:space="preserve">Official URL: </w:t>
      </w:r>
      <w:hyperlink r:id="rId14">
        <w:r>
          <w:rPr>
            <w:color w:val="004D47"/>
            <w:u w:val="single"/>
          </w:rPr>
          <w:t>https://www.gov.wales/employment-support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resource/get-jobcentre-support-finding-work-wales-handoff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employability and skills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eligibility, an employment relationship or a benefit decision.</w:t>
      </w:r>
    </w:p>
    <w:p>
      <w:pPr>
        <w:pStyle w:val="Heading2"/>
      </w:pPr>
      <w:r>
        <w:t>Northern Ireland: Employment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https://www.nidirect.gov.uk/information-and-services/employment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resource/get-jobcentre-support-finding-work-northern-ireland-handoff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employment services and rights.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eligibility, an employment relationship or a benefit decision.</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Get Access to Work: </w:t>
      </w:r>
      <w:r>
        <w:rPr>
          <w:rFonts w:ascii="Courier New" w:hAnsi="Courier New" w:eastAsia="Courier New"/>
          <w:color w:val="17212B"/>
          <w:sz w:val="19"/>
          <w:lang w:val="en-GB"/>
        </w:rPr>
        <w:t>get-access-to-work — shared-enclosing-process; sequenced: false</w:t>
      </w:r>
    </w:p>
    <w:p>
      <w:pPr>
        <w:spacing w:after="80"/>
      </w:pPr>
      <w:r>
        <w:rPr>
          <w:rFonts w:ascii="Calibri" w:hAnsi="Calibri" w:eastAsia="Calibri"/>
          <w:b/>
          <w:color w:val="17212B"/>
          <w:lang w:val="en-GB"/>
        </w:rPr>
        <w:t xml:space="preserve">Get a disclosure or DBS check: </w:t>
      </w:r>
      <w:r>
        <w:rPr>
          <w:rFonts w:ascii="Courier New" w:hAnsi="Courier New" w:eastAsia="Courier New"/>
          <w:color w:val="17212B"/>
          <w:sz w:val="19"/>
          <w:lang w:val="en-GB"/>
        </w:rPr>
        <w:t>get-disclosure-or-dbs-check — shared-enclosing-process; sequenced: false</w:t>
      </w:r>
    </w:p>
    <w:p>
      <w:pPr>
        <w:spacing w:after="80"/>
      </w:pPr>
      <w:r>
        <w:rPr>
          <w:rFonts w:ascii="Calibri" w:hAnsi="Calibri" w:eastAsia="Calibri"/>
          <w:b/>
          <w:color w:val="17212B"/>
          <w:lang w:val="en-GB"/>
        </w:rPr>
        <w:t xml:space="preserve">Prove the right to work: </w:t>
      </w:r>
      <w:r>
        <w:rPr>
          <w:rFonts w:ascii="Courier New" w:hAnsi="Courier New" w:eastAsia="Courier New"/>
          <w:color w:val="17212B"/>
          <w:sz w:val="19"/>
          <w:lang w:val="en-GB"/>
        </w:rPr>
        <w:t>prove-right-to-work — shared-enclosing-process; sequenced: false</w:t>
      </w:r>
    </w:p>
    <w:p>
      <w:pPr>
        <w:spacing w:after="80"/>
      </w:pPr>
      <w:r>
        <w:rPr>
          <w:rFonts w:ascii="Calibri" w:hAnsi="Calibri" w:eastAsia="Calibri"/>
          <w:b/>
          <w:color w:val="17212B"/>
          <w:lang w:val="en-GB"/>
        </w:rPr>
        <w:t xml:space="preserve">Resolve recruitment discrimination: </w:t>
      </w:r>
      <w:r>
        <w:rPr>
          <w:rFonts w:ascii="Courier New" w:hAnsi="Courier New" w:eastAsia="Courier New"/>
          <w:color w:val="17212B"/>
          <w:sz w:val="19"/>
          <w:lang w:val="en-GB"/>
        </w:rPr>
        <w:t>resolve-recruitment-discrimination — shared-enclosing-process; sequenced: false</w:t>
      </w:r>
    </w:p>
    <w:p>
      <w:pPr>
        <w:spacing w:after="80"/>
      </w:pPr>
      <w:r>
        <w:rPr>
          <w:rFonts w:ascii="Calibri" w:hAnsi="Calibri" w:eastAsia="Calibri"/>
          <w:b/>
          <w:color w:val="17212B"/>
          <w:lang w:val="en-GB"/>
        </w:rPr>
        <w:t xml:space="preserve">Start a work-based apprenticeship: </w:t>
      </w:r>
      <w:r>
        <w:rPr>
          <w:rFonts w:ascii="Courier New" w:hAnsi="Courier New" w:eastAsia="Courier New"/>
          <w:color w:val="17212B"/>
          <w:sz w:val="19"/>
          <w:lang w:val="en-GB"/>
        </w:rPr>
        <w:t>start-work-based-apprenticeship — shared-enclosing-process; sequenced: false</w:t>
      </w:r>
    </w:p>
    <w:p>
      <w:pPr>
        <w:spacing w:after="80"/>
      </w:pPr>
      <w:r>
        <w:rPr>
          <w:rFonts w:ascii="Calibri" w:hAnsi="Calibri" w:eastAsia="Calibri"/>
          <w:b/>
          <w:color w:val="17212B"/>
          <w:lang w:val="en-GB"/>
        </w:rPr>
        <w:t xml:space="preserve">Use public job search: </w:t>
      </w:r>
      <w:r>
        <w:rPr>
          <w:rFonts w:ascii="Courier New" w:hAnsi="Courier New" w:eastAsia="Courier New"/>
          <w:color w:val="17212B"/>
          <w:sz w:val="19"/>
          <w:lang w:val="en-GB"/>
        </w:rPr>
        <w:t>use-public-job-search — shared-enclosing-process; sequenced: false</w:t>
      </w:r>
    </w:p>
    <w:p>
      <w:pPr>
        <w:spacing w:after="80"/>
      </w:pPr>
      <w:r>
        <w:rPr>
          <w:rFonts w:ascii="Calibri" w:hAnsi="Calibri" w:eastAsia="Calibri"/>
          <w:b/>
          <w:color w:val="17212B"/>
          <w:lang w:val="en-GB"/>
        </w:rPr>
        <w:t xml:space="preserve">Volunteer in the UK: </w:t>
      </w:r>
      <w:r>
        <w:rPr>
          <w:rFonts w:ascii="Courier New" w:hAnsi="Courier New" w:eastAsia="Courier New"/>
          <w:color w:val="17212B"/>
          <w:sz w:val="19"/>
          <w:lang w:val="en-GB"/>
        </w:rPr>
        <w:t>volunteer-in-the-uk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"contact Jobcentre Plus",</w:t>
      </w:r>
    </w:p>
    <w:p>
      <w:pPr>
        <w:pStyle w:val="GovernedJSON"/>
      </w:pPr>
      <w:r>
        <w:rPr>
          <w:rFonts w:ascii="Courier New" w:hAnsi="Courier New" w:eastAsia="Courier New"/>
          <w:color w:val="17212B"/>
          <w:sz w:val="16"/>
          <w:lang w:val="en-GB"/>
        </w:rPr>
        <w:t xml:space="preserve">      "work coach help"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"get-jobcentre-support-primary",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"get-jobcentre-support-primary"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"finding-work-scotland-handoff",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"finding-work-wales-handoff",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"finding-work-northern-ireland-handoff",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"Contact the applicable public employment service for work-search, claim or appointment support.",</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"finding-work-and-unemployment",</w:t>
      </w:r>
    </w:p>
    <w:p>
      <w:pPr>
        <w:pStyle w:val="GovernedJSON"/>
      </w:pPr>
      <w:r>
        <w:rPr>
          <w:rFonts w:ascii="Courier New" w:hAnsi="Courier New" w:eastAsia="Courier New"/>
          <w:color w:val="17212B"/>
          <w:sz w:val="16"/>
          <w:lang w:val="en-GB"/>
        </w:rPr>
        <w:t xml:space="preserve">      "route": "life-course-domain/finding-work-and-unemployment",</w:t>
      </w:r>
    </w:p>
    <w:p>
      <w:pPr>
        <w:pStyle w:val="GovernedJSON"/>
      </w:pPr>
      <w:r>
        <w:rPr>
          <w:rFonts w:ascii="Courier New" w:hAnsi="Courier New" w:eastAsia="Courier New"/>
          <w:color w:val="17212B"/>
          <w:sz w:val="16"/>
          <w:lang w:val="en-GB"/>
        </w:rPr>
        <w:t xml:space="preserve">      "title": "Finding work and unemployment"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needs help from a Jobcentre or employment-service adviser.",</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"Contact the applicable public employment service for work-search, claim or appointment support.",</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"https://chris-page-gov.github.io/okf-uk-living/assertions/5f177e24e3c088810ccb5c10",</w:t>
      </w:r>
    </w:p>
    <w:p>
      <w:pPr>
        <w:pStyle w:val="GovernedJSON"/>
      </w:pPr>
      <w:r>
        <w:rPr>
          <w:rFonts w:ascii="Courier New" w:hAnsi="Courier New" w:eastAsia="Courier New"/>
          <w:color w:val="17212B"/>
          <w:sz w:val="16"/>
          <w:lang w:val="en-GB"/>
        </w:rPr>
        <w:t xml:space="preserve">          "family_episode": "https://chris-page-gov.github.io/okf-uk-living/assertions/59ab2ca8f30d939c04c6ce08"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"service-episode/get-jobcentre-support-ordinary-source-linked-route",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"https://chris-page-gov.github.io/okf-uk-living/assertions/e83ed31e3d4d80e8e6d4e859",</w:t>
      </w:r>
    </w:p>
    <w:p>
      <w:pPr>
        <w:pStyle w:val="GovernedJSON"/>
      </w:pPr>
      <w:r>
        <w:rPr>
          <w:rFonts w:ascii="Courier New" w:hAnsi="Courier New" w:eastAsia="Courier New"/>
          <w:color w:val="17212B"/>
          <w:sz w:val="16"/>
          <w:lang w:val="en-GB"/>
        </w:rPr>
        <w:t xml:space="preserve">              "precedes_next": "https://chris-page-gov.github.io/okf-uk-living/assertions/d155c16ba7dc1985e9d2b115",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"https://chris-page-gov.github.io/okf-uk-living/assertions/5b892037e648d09fc74a9812",</w:t>
      </w:r>
    </w:p>
    <w:p>
      <w:pPr>
        <w:pStyle w:val="GovernedJSON"/>
      </w:pPr>
      <w:r>
        <w:rPr>
          <w:rFonts w:ascii="Courier New" w:hAnsi="Courier New" w:eastAsia="Courier New"/>
          <w:color w:val="17212B"/>
          <w:sz w:val="16"/>
          <w:lang w:val="en-GB"/>
        </w:rPr>
        <w:t xml:space="preserve">                  "resource_route": "resource/get-jobcentre-support-get-jobcentre-support-primary",</w:t>
      </w:r>
    </w:p>
    <w:p>
      <w:pPr>
        <w:pStyle w:val="GovernedJSON"/>
      </w:pPr>
      <w:r>
        <w:rPr>
          <w:rFonts w:ascii="Courier New" w:hAnsi="Courier New" w:eastAsia="Courier New"/>
          <w:color w:val="17212B"/>
          <w:sz w:val="16"/>
          <w:lang w:val="en-GB"/>
        </w:rPr>
        <w:t xml:space="preserve">                  "source_id": "get-jobcentre-support-primary"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"https://chris-page-gov.github.io/okf-uk-living/assertions/e4d874c4832e6a11c2a72fe3",</w:t>
      </w:r>
    </w:p>
    <w:p>
      <w:pPr>
        <w:pStyle w:val="GovernedJSON"/>
      </w:pPr>
      <w:r>
        <w:rPr>
          <w:rFonts w:ascii="Courier New" w:hAnsi="Courier New" w:eastAsia="Courier New"/>
          <w:color w:val="17212B"/>
          <w:sz w:val="16"/>
          <w:lang w:val="en-GB"/>
        </w:rPr>
        <w:t xml:space="preserve">                  "resource_route": "resource/get-jobcentre-support-finding-work-scotland-handoff",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"https://chris-page-gov.github.io/okf-uk-living/assertions/25e9bdb8d85d0433aad07a82",</w:t>
      </w:r>
    </w:p>
    <w:p>
      <w:pPr>
        <w:pStyle w:val="GovernedJSON"/>
      </w:pPr>
      <w:r>
        <w:rPr>
          <w:rFonts w:ascii="Courier New" w:hAnsi="Courier New" w:eastAsia="Courier New"/>
          <w:color w:val="17212B"/>
          <w:sz w:val="16"/>
          <w:lang w:val="en-GB"/>
        </w:rPr>
        <w:t xml:space="preserve">                  "resource_route": "resource/get-jobcentre-support-finding-work-wales-handoff",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"https://chris-page-gov.github.io/okf-uk-living/assertions/f3f084d454b3a2920073275d",</w:t>
      </w:r>
    </w:p>
    <w:p>
      <w:pPr>
        <w:pStyle w:val="GovernedJSON"/>
      </w:pPr>
      <w:r>
        <w:rPr>
          <w:rFonts w:ascii="Courier New" w:hAnsi="Courier New" w:eastAsia="Courier New"/>
          <w:color w:val="17212B"/>
          <w:sz w:val="16"/>
          <w:lang w:val="en-GB"/>
        </w:rPr>
        <w:t xml:space="preserve">                  "resource_route": "resource/get-jobcentre-support-finding-work-northern-ireland-handoff",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"service-step/get-jobcentre-support-ordinary-source-linked-route-select-current-jurisdiction-route",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"get-jobcentre-support-primary",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get jobcentre support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"Contact the applicable public employment service for work-search, claim or appointment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"https://chris-page-gov.github.io/okf-uk-living/assertions/4caac69f71495d860525906d",</w:t>
      </w:r>
    </w:p>
    <w:p>
      <w:pPr>
        <w:pStyle w:val="GovernedJSON"/>
      </w:pPr>
      <w:r>
        <w:rPr>
          <w:rFonts w:ascii="Courier New" w:hAnsi="Courier New" w:eastAsia="Courier New"/>
          <w:color w:val="17212B"/>
          <w:sz w:val="16"/>
          <w:lang w:val="en-GB"/>
        </w:rPr>
        <w:t xml:space="preserve">              "follows_previous": "https://chris-page-gov.github.io/okf-uk-living/assertions/c3cbb0c5ece59a3ded18a0e5",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"https://chris-page-gov.github.io/okf-uk-living/assertions/3d29a4497136eb7fe70a17ad",</w:t>
      </w:r>
    </w:p>
    <w:p>
      <w:pPr>
        <w:pStyle w:val="GovernedJSON"/>
      </w:pPr>
      <w:r>
        <w:rPr>
          <w:rFonts w:ascii="Courier New" w:hAnsi="Courier New" w:eastAsia="Courier New"/>
          <w:color w:val="17212B"/>
          <w:sz w:val="16"/>
          <w:lang w:val="en-GB"/>
        </w:rPr>
        <w:t xml:space="preserve">                  "resource_route": "resource/get-jobcentre-support-get-jobcentre-support-primary",</w:t>
      </w:r>
    </w:p>
    <w:p>
      <w:pPr>
        <w:pStyle w:val="GovernedJSON"/>
      </w:pPr>
      <w:r>
        <w:rPr>
          <w:rFonts w:ascii="Courier New" w:hAnsi="Courier New" w:eastAsia="Courier New"/>
          <w:color w:val="17212B"/>
          <w:sz w:val="16"/>
          <w:lang w:val="en-GB"/>
        </w:rPr>
        <w:t xml:space="preserve">                  "source_id": "get-jobcentre-support-primary"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"https://chris-page-gov.github.io/okf-uk-living/assertions/c9459053df8a3edbb1c6a972",</w:t>
      </w:r>
    </w:p>
    <w:p>
      <w:pPr>
        <w:pStyle w:val="GovernedJSON"/>
      </w:pPr>
      <w:r>
        <w:rPr>
          <w:rFonts w:ascii="Courier New" w:hAnsi="Courier New" w:eastAsia="Courier New"/>
          <w:color w:val="17212B"/>
          <w:sz w:val="16"/>
          <w:lang w:val="en-GB"/>
        </w:rPr>
        <w:t xml:space="preserve">                  "resource_route": "resource/get-jobcentre-support-finding-work-scotland-handoff",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"https://chris-page-gov.github.io/okf-uk-living/assertions/86f9058e11be28dd43a69923",</w:t>
      </w:r>
    </w:p>
    <w:p>
      <w:pPr>
        <w:pStyle w:val="GovernedJSON"/>
      </w:pPr>
      <w:r>
        <w:rPr>
          <w:rFonts w:ascii="Courier New" w:hAnsi="Courier New" w:eastAsia="Courier New"/>
          <w:color w:val="17212B"/>
          <w:sz w:val="16"/>
          <w:lang w:val="en-GB"/>
        </w:rPr>
        <w:t xml:space="preserve">                  "resource_route": "resource/get-jobcentre-support-finding-work-wales-handoff",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"https://chris-page-gov.github.io/okf-uk-living/assertions/5355e5fd2ff0c03d48d8e40e",</w:t>
      </w:r>
    </w:p>
    <w:p>
      <w:pPr>
        <w:pStyle w:val="GovernedJSON"/>
      </w:pPr>
      <w:r>
        <w:rPr>
          <w:rFonts w:ascii="Courier New" w:hAnsi="Courier New" w:eastAsia="Courier New"/>
          <w:color w:val="17212B"/>
          <w:sz w:val="16"/>
          <w:lang w:val="en-GB"/>
        </w:rPr>
        <w:t xml:space="preserve">                  "resource_route": "resource/get-jobcentre-support-finding-work-northern-ireland-handoff",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"service-step/get-jobcentre-support-ordinary-source-linked-route-follow-current-official-instructions",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"get-jobcentre-support-primary",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"https://chris-page-gov.github.io/okf-uk-living/assertions/ca02914879c0dd084cc573ae",</w:t>
      </w:r>
    </w:p>
    <w:p>
      <w:pPr>
        <w:pStyle w:val="GovernedJSON"/>
      </w:pPr>
      <w:r>
        <w:rPr>
          <w:rFonts w:ascii="Courier New" w:hAnsi="Courier New" w:eastAsia="Courier New"/>
          <w:color w:val="17212B"/>
          <w:sz w:val="16"/>
          <w:lang w:val="en-GB"/>
        </w:rPr>
        <w:t xml:space="preserve">          "family_episode": "https://chris-page-gov.github.io/okf-uk-living/assertions/f0c9e898872f2c0cbd1a8006"</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"service-episode/get-jobcentre-support-exception-or-route-failure",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"https://chris-page-gov.github.io/okf-uk-living/assertions/64d460163c6a13d0899df0d0",</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"https://chris-page-gov.github.io/okf-uk-living/assertions/f7c9f6c0be4648b5b8b6189c",</w:t>
      </w:r>
    </w:p>
    <w:p>
      <w:pPr>
        <w:pStyle w:val="GovernedJSON"/>
      </w:pPr>
      <w:r>
        <w:rPr>
          <w:rFonts w:ascii="Courier New" w:hAnsi="Courier New" w:eastAsia="Courier New"/>
          <w:color w:val="17212B"/>
          <w:sz w:val="16"/>
          <w:lang w:val="en-GB"/>
        </w:rPr>
        <w:t xml:space="preserve">                  "resource_route": "resource/get-jobcentre-support-get-jobcentre-support-primary",</w:t>
      </w:r>
    </w:p>
    <w:p>
      <w:pPr>
        <w:pStyle w:val="GovernedJSON"/>
      </w:pPr>
      <w:r>
        <w:rPr>
          <w:rFonts w:ascii="Courier New" w:hAnsi="Courier New" w:eastAsia="Courier New"/>
          <w:color w:val="17212B"/>
          <w:sz w:val="16"/>
          <w:lang w:val="en-GB"/>
        </w:rPr>
        <w:t xml:space="preserve">                  "source_id": "get-jobcentre-support-primary"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"https://chris-page-gov.github.io/okf-uk-living/assertions/1358a3bd5c77afee3140632d",</w:t>
      </w:r>
    </w:p>
    <w:p>
      <w:pPr>
        <w:pStyle w:val="GovernedJSON"/>
      </w:pPr>
      <w:r>
        <w:rPr>
          <w:rFonts w:ascii="Courier New" w:hAnsi="Courier New" w:eastAsia="Courier New"/>
          <w:color w:val="17212B"/>
          <w:sz w:val="16"/>
          <w:lang w:val="en-GB"/>
        </w:rPr>
        <w:t xml:space="preserve">                  "resource_route": "resource/get-jobcentre-support-finding-work-scotland-handoff",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"https://chris-page-gov.github.io/okf-uk-living/assertions/cd31077ed97937d6eaa2a2a2",</w:t>
      </w:r>
    </w:p>
    <w:p>
      <w:pPr>
        <w:pStyle w:val="GovernedJSON"/>
      </w:pPr>
      <w:r>
        <w:rPr>
          <w:rFonts w:ascii="Courier New" w:hAnsi="Courier New" w:eastAsia="Courier New"/>
          <w:color w:val="17212B"/>
          <w:sz w:val="16"/>
          <w:lang w:val="en-GB"/>
        </w:rPr>
        <w:t xml:space="preserve">                  "resource_route": "resource/get-jobcentre-support-finding-work-wales-handoff",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"https://chris-page-gov.github.io/okf-uk-living/assertions/9d4aec5a512d5a9442b89c64",</w:t>
      </w:r>
    </w:p>
    <w:p>
      <w:pPr>
        <w:pStyle w:val="GovernedJSON"/>
      </w:pPr>
      <w:r>
        <w:rPr>
          <w:rFonts w:ascii="Courier New" w:hAnsi="Courier New" w:eastAsia="Courier New"/>
          <w:color w:val="17212B"/>
          <w:sz w:val="16"/>
          <w:lang w:val="en-GB"/>
        </w:rPr>
        <w:t xml:space="preserve">                  "resource_route": "resource/get-jobcentre-support-finding-work-northern-ireland-handoff",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"service-step/get-jobcentre-support-exception-or-route-failure-resolve-route-boundary-or-failure",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"get-jobcentre-support-primary",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"get-jobcentre-support",</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Get Jobcentre support\n\n## Place in the process\n\nThis topic sits within **Enter fair and supported work** in the **Finding work and unemployment** life-course\ndomain. What comes before depends on the person's situation and nation; the first\nsafe step is to select the current official route rather than assume one UK process.\n\n## What this family covers\n\nContact the applicable public employment service for work-search, claim or appointment support.\n\nThe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Contact Jobcentre Plus](https://www.gov.uk/contact-jobcentre-plus)\n- [Scotland: Finding a job in Scotland](https://www.mygov.scot/browse/working-jobs/finding-a-job)\n- [Wales: Employment support in Wales](https://www.gov.wales/employment-support)\n- [Northern Ireland: Employment in Northern Ireland](https://www.nidirect.gov.uk/information-and-services/employment)\n\nThese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**Enter fair and supported work**,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"Enter fair and supported work",</w:t>
      </w:r>
    </w:p>
    <w:p>
      <w:pPr>
        <w:pStyle w:val="GovernedJSON"/>
      </w:pPr>
      <w:r>
        <w:rPr>
          <w:rFonts w:ascii="Courier New" w:hAnsi="Courier New" w:eastAsia="Courier New"/>
          <w:color w:val="17212B"/>
          <w:sz w:val="16"/>
          <w:lang w:val="en-GB"/>
        </w:rPr>
        <w:t xml:space="preserve">      "source": "services/get-jobcentre-support.md",</w:t>
      </w:r>
    </w:p>
    <w:p>
      <w:pPr>
        <w:pStyle w:val="GovernedJSON"/>
      </w:pPr>
      <w:r>
        <w:rPr>
          <w:rFonts w:ascii="Courier New" w:hAnsi="Courier New" w:eastAsia="Courier New"/>
          <w:color w:val="17212B"/>
          <w:sz w:val="16"/>
          <w:lang w:val="en-GB"/>
        </w:rPr>
        <w:t xml:space="preserve">      "title": "Get Jobcentre support within Enter fair and supported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"enter-fair-and-supported-work",</w:t>
      </w:r>
    </w:p>
    <w:p>
      <w:pPr>
        <w:pStyle w:val="GovernedJSON"/>
      </w:pPr>
      <w:r>
        <w:rPr>
          <w:rFonts w:ascii="Courier New" w:hAnsi="Courier New" w:eastAsia="Courier New"/>
          <w:color w:val="17212B"/>
          <w:sz w:val="16"/>
          <w:lang w:val="en-GB"/>
        </w:rPr>
        <w:t xml:space="preserve">      "route": "enclosing-process/enter-fair-and-supported-work",</w:t>
      </w:r>
    </w:p>
    <w:p>
      <w:pPr>
        <w:pStyle w:val="GovernedJSON"/>
      </w:pPr>
      <w:r>
        <w:rPr>
          <w:rFonts w:ascii="Courier New" w:hAnsi="Courier New" w:eastAsia="Courier New"/>
          <w:color w:val="17212B"/>
          <w:sz w:val="16"/>
          <w:lang w:val="en-GB"/>
        </w:rPr>
        <w:t xml:space="preserve">      "title": "Enter fair and supported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"get-access-to-work",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"dataset/get-access-to-work",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Access to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"get-disclosure-or-dbs-check",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"dataset/get-disclosure-or-dbs-check",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a disclosure or DBS check"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"prove-right-to-work",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"dataset/prove-right-to-work",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"Prove the right to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"resolve-recruitment-discrimination",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"dataset/resolve-recruitment-discrimination",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"Resolve recruitment discrimination"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"start-work-based-apprenticeship",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"dataset/start-work-based-apprenticeship",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"Start a work-based apprenticeship"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"use-public-job-search",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"dataset/use-public-job-search",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"Use public job search"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"volunteer-in-the-uk",</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"dataset/volunteer-in-the-uk",</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"Volunteer in the UK"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"https://chris-page-gov.github.io/okf-uk-living/assertions/5cdc71aa69431252d5955b5c",</w:t>
      </w:r>
    </w:p>
    <w:p>
      <w:pPr>
        <w:pStyle w:val="GovernedJSON"/>
      </w:pPr>
      <w:r>
        <w:rPr>
          <w:rFonts w:ascii="Courier New" w:hAnsi="Courier New" w:eastAsia="Courier New"/>
          <w:color w:val="17212B"/>
          <w:sz w:val="16"/>
          <w:lang w:val="en-GB"/>
        </w:rPr>
        <w:t xml:space="preserve">      "life_course_domain": "https://chris-page-gov.github.io/okf-uk-living/assertions/ceb639e561e11e2749f41a0b"</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"dataset/get-jobcentre-support",</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needs help from a Jobcentre or employment-service adviser."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"great_britain_jobcentre_contact_service",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"get-jobcentre-support-primary",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book an appointment or decide a claim or work-related requirement."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Work and Pensions",</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"https://chris-page-gov.github.io/okf-uk-living/assertions/867957ccf8d928da3847323b",</w:t>
      </w:r>
    </w:p>
    <w:p>
      <w:pPr>
        <w:pStyle w:val="GovernedJSON"/>
      </w:pPr>
      <w:r>
        <w:rPr>
          <w:rFonts w:ascii="Courier New" w:hAnsi="Courier New" w:eastAsia="Courier New"/>
          <w:color w:val="17212B"/>
          <w:sz w:val="16"/>
          <w:lang w:val="en-GB"/>
        </w:rPr>
        <w:t xml:space="preserve">        "resource_id": "resource:get-jobcentre-support:get-jobcentre-support-primary",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"resource/get-jobcentre-support-get-jobcentre-support-primary",</w:t>
      </w:r>
    </w:p>
    <w:p>
      <w:pPr>
        <w:pStyle w:val="GovernedJSON"/>
      </w:pPr>
      <w:r>
        <w:rPr>
          <w:rFonts w:ascii="Courier New" w:hAnsi="Courier New" w:eastAsia="Courier New"/>
          <w:color w:val="17212B"/>
          <w:sz w:val="16"/>
          <w:lang w:val="en-GB"/>
        </w:rPr>
        <w:t xml:space="preserve">        "summary": "Provides Great Britain Jobcentre Plus contact routes by purpose.",</w:t>
      </w:r>
    </w:p>
    <w:p>
      <w:pPr>
        <w:pStyle w:val="GovernedJSON"/>
      </w:pPr>
      <w:r>
        <w:rPr>
          <w:rFonts w:ascii="Courier New" w:hAnsi="Courier New" w:eastAsia="Courier New"/>
          <w:color w:val="17212B"/>
          <w:sz w:val="16"/>
          <w:lang w:val="en-GB"/>
        </w:rPr>
        <w:t xml:space="preserve">        "title": "Contact Jobcentre Plus",</w:t>
      </w:r>
    </w:p>
    <w:p>
      <w:pPr>
        <w:pStyle w:val="GovernedJSON"/>
      </w:pPr>
      <w:r>
        <w:rPr>
          <w:rFonts w:ascii="Courier New" w:hAnsi="Courier New" w:eastAsia="Courier New"/>
          <w:color w:val="17212B"/>
          <w:sz w:val="16"/>
          <w:lang w:val="en-GB"/>
        </w:rPr>
        <w:t xml:space="preserve">        "url": "https://www.gov.uk/contact-jobcentre-plus"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"https://chris-page-gov.github.io/okf-uk-living/assertions/ffe8c01d02f86be06b144db2",</w:t>
      </w:r>
    </w:p>
    <w:p>
      <w:pPr>
        <w:pStyle w:val="GovernedJSON"/>
      </w:pPr>
      <w:r>
        <w:rPr>
          <w:rFonts w:ascii="Courier New" w:hAnsi="Courier New" w:eastAsia="Courier New"/>
          <w:color w:val="17212B"/>
          <w:sz w:val="16"/>
          <w:lang w:val="en-GB"/>
        </w:rPr>
        <w:t xml:space="preserve">        "resource_id": "resource:get-jobcentre-support:finding-work-scotland-handoff",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"resource/get-jobcentre-support-finding-work-scotland-handoff",</w:t>
      </w:r>
    </w:p>
    <w:p>
      <w:pPr>
        <w:pStyle w:val="GovernedJSON"/>
      </w:pPr>
      <w:r>
        <w:rPr>
          <w:rFonts w:ascii="Courier New" w:hAnsi="Courier New" w:eastAsia="Courier New"/>
          <w:color w:val="17212B"/>
          <w:sz w:val="16"/>
          <w:lang w:val="en-GB"/>
        </w:rPr>
        <w:t xml:space="preserve">        "summary": "Routes people to current Scottish job-search and employment-support services.",</w:t>
      </w:r>
    </w:p>
    <w:p>
      <w:pPr>
        <w:pStyle w:val="GovernedJSON"/>
      </w:pPr>
      <w:r>
        <w:rPr>
          <w:rFonts w:ascii="Courier New" w:hAnsi="Courier New" w:eastAsia="Courier New"/>
          <w:color w:val="17212B"/>
          <w:sz w:val="16"/>
          <w:lang w:val="en-GB"/>
        </w:rPr>
        <w:t xml:space="preserve">        "title": "Finding a job in Scotland",</w:t>
      </w:r>
    </w:p>
    <w:p>
      <w:pPr>
        <w:pStyle w:val="GovernedJSON"/>
      </w:pPr>
      <w:r>
        <w:rPr>
          <w:rFonts w:ascii="Courier New" w:hAnsi="Courier New" w:eastAsia="Courier New"/>
          <w:color w:val="17212B"/>
          <w:sz w:val="16"/>
          <w:lang w:val="en-GB"/>
        </w:rPr>
        <w:t xml:space="preserve">        "url": "https://www.mygov.scot/browse/working-jobs/finding-a-job"</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"https://chris-page-gov.github.io/okf-uk-living/assertions/d6aa23b577f3bdb15295dd39",</w:t>
      </w:r>
    </w:p>
    <w:p>
      <w:pPr>
        <w:pStyle w:val="GovernedJSON"/>
      </w:pPr>
      <w:r>
        <w:rPr>
          <w:rFonts w:ascii="Courier New" w:hAnsi="Courier New" w:eastAsia="Courier New"/>
          <w:color w:val="17212B"/>
          <w:sz w:val="16"/>
          <w:lang w:val="en-GB"/>
        </w:rPr>
        <w:t xml:space="preserve">        "resource_id": "resource:get-jobcentre-support:finding-work-wales-handoff",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"resource/get-jobcentre-support-finding-work-wales-handoff",</w:t>
      </w:r>
    </w:p>
    <w:p>
      <w:pPr>
        <w:pStyle w:val="GovernedJSON"/>
      </w:pPr>
      <w:r>
        <w:rPr>
          <w:rFonts w:ascii="Courier New" w:hAnsi="Courier New" w:eastAsia="Courier New"/>
          <w:color w:val="17212B"/>
          <w:sz w:val="16"/>
          <w:lang w:val="en-GB"/>
        </w:rPr>
        <w:t xml:space="preserve">        "summary": "Routes people to current Welsh employability and skills support.",</w:t>
      </w:r>
    </w:p>
    <w:p>
      <w:pPr>
        <w:pStyle w:val="GovernedJSON"/>
      </w:pPr>
      <w:r>
        <w:rPr>
          <w:rFonts w:ascii="Courier New" w:hAnsi="Courier New" w:eastAsia="Courier New"/>
          <w:color w:val="17212B"/>
          <w:sz w:val="16"/>
          <w:lang w:val="en-GB"/>
        </w:rPr>
        <w:t xml:space="preserve">        "title": "Employment support in Wales",</w:t>
      </w:r>
    </w:p>
    <w:p>
      <w:pPr>
        <w:pStyle w:val="GovernedJSON"/>
      </w:pPr>
      <w:r>
        <w:rPr>
          <w:rFonts w:ascii="Courier New" w:hAnsi="Courier New" w:eastAsia="Courier New"/>
          <w:color w:val="17212B"/>
          <w:sz w:val="16"/>
          <w:lang w:val="en-GB"/>
        </w:rPr>
        <w:t xml:space="preserve">        "url": "https://www.gov.wales/employment-support"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"https://chris-page-gov.github.io/okf-uk-living/assertions/0710392573d27d3ffc1d363f",</w:t>
      </w:r>
    </w:p>
    <w:p>
      <w:pPr>
        <w:pStyle w:val="GovernedJSON"/>
      </w:pPr>
      <w:r>
        <w:rPr>
          <w:rFonts w:ascii="Courier New" w:hAnsi="Courier New" w:eastAsia="Courier New"/>
          <w:color w:val="17212B"/>
          <w:sz w:val="16"/>
          <w:lang w:val="en-GB"/>
        </w:rPr>
        <w:t xml:space="preserve">        "resource_id": "resource:get-jobcentre-support:finding-work-northern-ireland-handoff",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"resource/get-jobcentre-support-finding-work-northern-ireland-handoff",</w:t>
      </w:r>
    </w:p>
    <w:p>
      <w:pPr>
        <w:pStyle w:val="GovernedJSON"/>
      </w:pPr>
      <w:r>
        <w:rPr>
          <w:rFonts w:ascii="Courier New" w:hAnsi="Courier New" w:eastAsia="Courier New"/>
          <w:color w:val="17212B"/>
          <w:sz w:val="16"/>
          <w:lang w:val="en-GB"/>
        </w:rPr>
        <w:t xml:space="preserve">        "summary": "Routes people to current Northern Ireland employment services and rights.",</w:t>
      </w:r>
    </w:p>
    <w:p>
      <w:pPr>
        <w:pStyle w:val="GovernedJSON"/>
      </w:pPr>
      <w:r>
        <w:rPr>
          <w:rFonts w:ascii="Courier New" w:hAnsi="Courier New" w:eastAsia="Courier New"/>
          <w:color w:val="17212B"/>
          <w:sz w:val="16"/>
          <w:lang w:val="en-GB"/>
        </w:rPr>
        <w:t xml:space="preserve">        "title": "Employment in Northern Ireland",</w:t>
      </w:r>
    </w:p>
    <w:p>
      <w:pPr>
        <w:pStyle w:val="GovernedJSON"/>
      </w:pPr>
      <w:r>
        <w:rPr>
          <w:rFonts w:ascii="Courier New" w:hAnsi="Courier New" w:eastAsia="Courier New"/>
          <w:color w:val="17212B"/>
          <w:sz w:val="16"/>
          <w:lang w:val="en-GB"/>
        </w:rPr>
        <w:t xml:space="preserve">        "url": "https://www.nidirect.gov.uk/information-and-services/employment"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"Get Jobcentre support",</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right service and retain appointment, claim or referral outputs."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get-jobcentre-support.html" TargetMode="External"/><Relationship Id="rId12" Type="http://schemas.openxmlformats.org/officeDocument/2006/relationships/hyperlink" Target="https://www.gov.uk/contact-jobcentre-plus" TargetMode="External"/><Relationship Id="rId13" Type="http://schemas.openxmlformats.org/officeDocument/2006/relationships/hyperlink" Target="https://www.mygov.scot/browse/working-jobs/finding-a-job" TargetMode="External"/><Relationship Id="rId14" Type="http://schemas.openxmlformats.org/officeDocument/2006/relationships/hyperlink" Target="https://www.gov.wales/employment-support" TargetMode="External"/><Relationship Id="rId15" Type="http://schemas.openxmlformats.org/officeDocument/2006/relationships/hyperlink" Target="https://www.nidirect.gov.uk/information-and-services/emplo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 Jobcentre support — governed family record</dc:title>
  <dc:subject>SharePoint and Microsoft 365 Copilot retrieval experiment</dc:subject>
  <dc:creator>OKF Explorer</dc:creator>
  <cp:keywords>OKF, Open Knowledge Format, SharePoint, Microsoft 365 Copilot, get-jobcentre-support, contact Jobcentre Plus, work coach help</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