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Apply for a school place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apply-for-school-place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Find the responsible admissions route and submit a school-place application for the relevant intake or move.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4030a0d5dfb92ec4154bec3b4d57a07365deaa8052177135fe1abfd986a24205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df3a438a9be6a05821b85e0c5f1437dfe96167989f5f822f67d403e2324eb78e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explore/ai/families/apply-for-school-place.html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https://chris-page-gov.github.io/okf-uk-living/explore/ai/families/apply-for-school-place.html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school admissions application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primary or secondary school place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parent or carer needs a state-funded school place for a child.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Identify the admissions authority, application window, preferences and decision route.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dataset/apply-for-school-place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School years (school-years)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life-course-domain/school-years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Enter and attend school (enter-and-attend-school)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enclosing-process/enter-and-attend-school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apply-for-school-place-primary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school-years-scotland-handoff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school-years-wales-handoff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school-years-northern-ireland-handoff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service-episode/apply-for-school-place-ordinary-source-linked-route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parent or carer needs a state-funded school place for a child.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Find the responsible admissions route and submit a school-place application for the relevant intake or move.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service-step/apply-for-school-place-ordinary-source-linked-route-select-current-jurisdiction-route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apply-for-school-place-primary, school-years-scotland-handoff, school-years-wales-handoff, school-years-northern-ireland-handoff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apply for a school place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service-step/apply-for-school-place-ordinary-source-linked-route-follow-current-official-instructions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Find the responsible admissions route and submit a school-place application for the relevant intake or move.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apply-for-school-place-primary, school-years-scotland-handoff, school-years-wales-handoff, school-years-northern-ireland-handoff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service-episode/apply-for-school-place-exception-or-route-failure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service-step/apply-for-school-place-exception-or-route-failure-resolve-route-boundary-or-failure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apply-for-school-place-primary, school-years-scotland-handoff, school-years-wales-handoff, school-years-northern-ireland-handoff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England: Apply for a primary school place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https://www.gov.uk/apply-for-primary-school-place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Department for Education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apply-for-school-place-primary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resource/apply-for-school-place-apply-for-school-place-primary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england_primary_school_admissions_service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an England applicant to the responsible council and current primary admissions process.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allocate a place or establish another nation's admissions process.</w:t>
      </w:r>
    </w:p>
    <w:p>
      <w:pPr>
        <w:pStyle w:val="Heading2"/>
      </w:pPr>
      <w:r>
        <w:t>Scotland: School education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https://www.mygov.scot/browse/education-training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school-years-scotland-handoff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resource/apply-for-school-place-school-years-scotland-handoff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scotland_school_service_discovery_handoff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Scottish school education services and support.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establish a family-specific eligibility rule, deadline or outcome.</w:t>
      </w:r>
    </w:p>
    <w:p>
      <w:pPr>
        <w:pStyle w:val="Heading2"/>
      </w:pPr>
      <w:r>
        <w:t>Wales: Education and skills in 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https://www.gov.wales/education-skills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Welsh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school-years-wales-handoff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resource/apply-for-school-place-school-years-wales-handoff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wales_school_service_discovery_handoff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Welsh education services, policy and support.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Does not establish a family-specific eligibility rule, deadline or outcome.</w:t>
      </w:r>
    </w:p>
    <w:p>
      <w:pPr>
        <w:pStyle w:val="Heading2"/>
      </w:pPr>
      <w:r>
        <w:t>Northern Ireland: Education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5">
        <w:r>
          <w:rPr>
            <w:color w:val="004D47"/>
            <w:u w:val="single"/>
          </w:rPr>
          <w:t>https://www.nidirect.gov.uk/information-and-services/education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school-years-northern-ireland-handoff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resource/apply-for-school-place-school-years-northern-ireland-handoff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northern_ireland_school_service_discovery_handoff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Northern Ireland education services and support.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Does not establish a family-specific eligibility rule, deadline or outcome.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Appeal a school admission decision — appeal-school-admission;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Apply for free school meals — apply-for-free-school-meals;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Arrange school transport — arrange-school-transport;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Choose home education — choose-home-education;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Meet school attendance duties — meet-school-attendance-duty;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  <w:abstractNum w:abstractNumId="18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apply-for-school-place.html" TargetMode="External"/><Relationship Id="rId12" Type="http://schemas.openxmlformats.org/officeDocument/2006/relationships/hyperlink" Target="https://www.gov.uk/apply-for-primary-school-place" TargetMode="External"/><Relationship Id="rId13" Type="http://schemas.openxmlformats.org/officeDocument/2006/relationships/hyperlink" Target="https://www.mygov.scot/browse/education-training" TargetMode="External"/><Relationship Id="rId14" Type="http://schemas.openxmlformats.org/officeDocument/2006/relationships/hyperlink" Target="https://www.gov.wales/education-skills" TargetMode="External"/><Relationship Id="rId15" Type="http://schemas.openxmlformats.org/officeDocument/2006/relationships/hyperlink" Target="https://www.nidirect.gov.uk/information-and-services/educ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Apply for a school place — governed family record</dc:title>
  <dc:subject>SharePoint and Microsoft 365 Copilot retrieval experiment</dc:subject>
  <dc:creator>OKF Explorer</dc:creator>
  <cp:keywords>OKF, Open Knowledge Format, SharePoint, Microsoft 365 Copilot, apply-for-school-place, school admissions application, primary or secondary school place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