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Check employment status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check-employment-status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Use official tax and rights guidance to identify the status questions an accountable authority or tribunal decides.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a840b7153be81b8dd28cf3f0b3a36d40d1c26fb7199caa0b963e2f68c5c4198a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44b57b2523b090bdcf8c1651a9210ca5be8f70af4c1f271d23303042c7c46e9a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explore/ai/families/check-employment-status.html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https://chris-page-gov.github.io/okf-uk-living/explore/ai/families/check-employment-status.html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am I an employee or worker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self-employed status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or engager is unsure whether work is employment, worker status or self-employment.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Separate tax status from employment-rights status and avoid a fabricated local conclusion.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dataset/check-employment-status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Employment (employment)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life-course-domain/employment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Establish employment terms, pay and leave (establish-employment-terms-pay-and-leave)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enclosing-process/establish-employment-terms-pay-and-leave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check-employment-status-primary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check-employment-status-primary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check-employment-status-primary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employment-northern-ireland-handoff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service-episode/check-employment-status-ordinary-source-linked-route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or engager is unsure whether work is employment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Use official tax and rights guidance to identify the status questions an accountable authority or tribunal decides.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service-step/check-employment-status-ordinary-source-linked-route-select-current-jurisdiction-route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check-employment-status-primary, employment-northern-ireland-handoff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check employment status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service-step/check-employment-status-ordinary-source-linked-route-follow-current-official-instructions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Use official tax and rights guidance to identify the status questions an accountable authority or tribunal decides.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check-employment-status-primary, employment-northern-ireland-handoff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service-episode/check-employment-status-exception-or-route-failure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service-step/check-employment-status-exception-or-route-failure-resolve-route-boundary-or-failure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check-employment-status-primary, employment-northern-ireland-handoff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Wales: Employment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https://www.gov.uk/employment-status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Business and Trade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check-employment-status-primary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resource/check-employment-status-check-employment-status-primary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great_britain_employment_status_guidance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employment-status categories and their rights in Great Britain.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determine status for a real engagement or replace tax and legal decisions.</w:t>
      </w:r>
    </w:p>
    <w:p>
      <w:pPr>
        <w:pStyle w:val="Heading2"/>
      </w:pPr>
      <w:r>
        <w:t>Northern Ireland: Employment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https://www.nidirect.gov.uk/information-and-services/employment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employment-northern-ireland-handoff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resource/check-employment-status-employment-northern-ireland-handoff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northern_ireland_employment_discovery_handoff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employment rights and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Great Britain employment guidance does not establish Northern Ireland law or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Statutory Sick Pay — get-statutory-sick-pay;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Join a workplace pension — join-workplace-pension;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Pay PAYE and National Insurance — pay-paye-and-national-insurance;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Receive the National Minimum Wage — receive-national-minimum-wage;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Receive written employment particulars — receive-written-employment-particulars;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Take parental leave — take-parental-leave;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Take statutory leave — take-statutory-leave;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check-employment-status.html" TargetMode="External"/><Relationship Id="rId12" Type="http://schemas.openxmlformats.org/officeDocument/2006/relationships/hyperlink" Target="https://www.gov.uk/employment-status" TargetMode="External"/><Relationship Id="rId13" Type="http://schemas.openxmlformats.org/officeDocument/2006/relationships/hyperlink" Target="https://www.nidirect.gov.uk/information-and-services/employme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 employment status — governed family record</dc:title>
  <dc:subject>SharePoint and Microsoft 365 Copilot retrieval experiment</dc:subject>
  <dc:creator>OKF Explorer</dc:creator>
  <cp:keywords>OKF, Open Knowledge Format, SharePoint, Microsoft 365 Copilot, check-employment-status, am I an employee or worker, self-employed status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