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disability living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claim-disability-living-support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age, circumstance and jurisdiction-specific benefit, use its current claim route and preserve review and appeal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65430e288241a5d10d75a607a9d69ffb4d40ff2ce71d008f8592c3c08a5efd40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cb0a42eba6b44ea04088f5a953a6ec836faab94fe47865e72d9adbf02219c848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explore/ai/families/claim-disability-living-support.html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https://chris-page-gov.github.io/okf-uk-living/explore/ai/families/claim-disability-living-support.html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disability benefit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PIP DLA attendance allowance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financial help disabled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person or carer needs information about non-means-tested or related living-cost support.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benefit without a local eligibility calculation or medical assessment.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dataset/claim-disability-living-support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Assess and deliver disability and care support (assess-and-deliver-disability-and-care-support)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enclosing-process/assess-and-deliver-disability-and-care-support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claim-disability-living-support-primary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service-episode/claim-disability-living-support-ordinary-source-linked-route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person or carer needs information about non-means-tested or related living-cost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age, circumstance and jurisdiction-specific benefit, use its current claim route and preserve review and appeal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service-step/claim-disability-living-support-ordinary-source-linked-route-select-current-jurisdiction-route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claim-disability-living-support-primary,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disability living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service-step/claim-disability-living-support-ordinary-source-linked-route-follow-current-official-instructions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age, circumstance and jurisdiction-specific benefit, use its current claim route and preserve review and appeal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claim-disability-living-support-primary,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service-episode/claim-disability-living-support-exception-or-route-failure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service-step/claim-disability-living-support-exception-or-route-failure-resolve-route-boundary-or-failure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claim-disability-living-support-primary,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Financial help if you are disabled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https://www.gov.uk/financial-help-disabled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claim-disability-living-support-primary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resource/claim-disability-living-support-claim-disability-living-support-primary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great_britain_disability_financial_support_handoff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Great Britain users to disability benefits, vehicles, equipment, housing and work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select a benefit, calculate eligibility, assess disability or establish Northern Ireland routes.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resource/claim-disability-living-support-disability-care-scotland-handoff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resource/claim-disability-living-support-disability-care-wales-handoff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resource/claim-disability-living-support-disability-care-northern-ireland-handoff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carer's assessment — get-carers-assessment;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disability home adaptation — get-disability-home-adaptation;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residential care — get-residential-care;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social-care needs assessment — get-social-care-needs-assessment;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direct payments — receive-direct-payments;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disability-living-support.html" TargetMode="External"/><Relationship Id="rId12" Type="http://schemas.openxmlformats.org/officeDocument/2006/relationships/hyperlink" Target="https://www.gov.uk/financial-help-disabled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disability living support — governed family record</dc:title>
  <dc:subject>SharePoint and Microsoft 365 Copilot retrieval experiment</dc:subject>
  <dc:creator>OKF Explorer</dc:creator>
  <cp:keywords>OKF, Open Knowledge Format, SharePoint, Microsoft 365 Copilot, claim-disability-living-support, disability benefit, PIP DLA attendance allowance, financial help disabled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