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Claim Pension Credit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claim-pension-credit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Check the current qualifying framework and use the claim route with income, savings, housing and partner information requested by the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5d60ef60fa9b53113f1cdf5d03ec5c234dfb8b744e4ed99a8d7785572811827e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8266105d11b31fdd30d7805176c18afa564b840830067e263aca696cbce0004e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explore/ai/families/claim-pension-credit.html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https://chris-page-gov.github.io/okf-uk-living/explore/ai/families/claim-pension-credit.html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top up retirement income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guarantee credit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pensioner income benefit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over the qualifying age has a low retirement income and wants to explore Pension Credit.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Reach the official calculation and decision process without a local entitlement result.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dataset/claim-pension-credit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Later life (later-life)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life-course-domain/later-life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Secure later-life income and mobility (secure-later-life-income-and-mobility)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enclosing-process/secure-later-life-income-and-mobility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claim-pension-credit-primary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claim-pension-credit-primary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claim-pension-credit-primary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service-episode/claim-pension-credit-ordinary-source-linked-route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over the qualifying age has a low retirement income and wants to explore Pension Credit.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Check the current qualifying framework and use the claim route with income, savings, housing and partner information requested by the authority.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service-step/claim-pension-credit-ordinary-source-linked-route-select-current-jurisdiction-route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claim-pension-credit-primary, later-life-northern-ireland-handoff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claim pension credit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service-step/claim-pension-credit-ordinary-source-linked-route-follow-current-official-instructions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Check the current qualifying framework and use the claim route with income, savings, housing and partner information requested by the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claim-pension-credit-primary, later-life-northern-ireland-handoff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service-episode/claim-pension-credit-exception-or-route-failure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service-step/claim-pension-credit-exception-or-route-failure-resolve-route-boundary-or-failure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claim-pension-credit-primary, later-life-northern-ireland-handoff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Wales: Pension Credit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https://www.gov.uk/pension-credit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Work and Pensions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claim-pension-credit-primary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resource/claim-pension-credit-claim-pension-credit-primary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great_britain_pension_credit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Great Britain claimants to current Pension Credit conditions, calculation and claim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cover the Northern Ireland claim route, calculate entitlement or decide a challenge.</w:t>
      </w:r>
    </w:p>
    <w:p>
      <w:pPr>
        <w:pStyle w:val="Heading2"/>
      </w:pPr>
      <w:r>
        <w:t>Northern Ireland: Pensions and retirement planning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https://www.nidirect.gov.uk/information-and-services/pensions-and-retirement-planning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later-life-northern-ireland-handoff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resource/claim-pension-credit-later-life-northern-ireland-handoff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northern_ireland_retirement_handoff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pension and retirement-planning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decide pension entitlement, care, health or legal-planning needs.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Attendance Allowance — claim-attendance-allowance;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State Pension — claim-state-pension;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State Pension forecast — get-state-pension-forecast;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Manage a workplace pension in retirement — manage-workplace-pension-in-retirement;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older-person concessionary travel — use-older-person-concessionary-travel;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claim-pension-credit.html" TargetMode="External"/><Relationship Id="rId12" Type="http://schemas.openxmlformats.org/officeDocument/2006/relationships/hyperlink" Target="https://www.gov.uk/pension-credit" TargetMode="External"/><Relationship Id="rId13" Type="http://schemas.openxmlformats.org/officeDocument/2006/relationships/hyperlink" Target="https://www.nidirect.gov.uk/information-and-services/pensions-and-retirement-plann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Claim Pension Credit — governed family record</dc:title>
  <dc:subject>SharePoint and Microsoft 365 Copilot retrieval experiment</dc:subject>
  <dc:creator>OKF Explorer</dc:creator>
  <cp:keywords>OKF, Open Knowledge Format, SharePoint, Microsoft 365 Copilot, claim-pension-credit, top up retirement income, guarantee credit, pensioner income benefit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