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Close or make a business insolvent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close-or-insolvent-business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entity, solvency and creditor position and use the exact cessation, strike-off, liquidation, administration or insolvency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bfab33eef4164879cb52fe919f4e2702ec9177e0951c94ad37c9ccabd9ce6002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d24f2739b05a5109e40105232f507b6c7f8ee37f05fbb86f7fe8ec54d523b6d8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explore/ai/families/close-or-insolvent-business.html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https://chris-page-gov.github.io/okf-uk-living/explore/ai/families/close-or-insolvent-business.html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close limited company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stop self employment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business insolvency route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organisation is ceasing activity or may be unable to pay its debts.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entity-specific authority and urgent professional boundary without an insolvency decision.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dataset/close-or-insolvent-business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Starting and running an organisation (starting-and-running-organisation)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life-course-domain/starting-and-running-organisation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Operate, regulate and close an organisation (operate-regulate-and-close-an-organisation)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enclosing-process/operate-regulate-and-close-an-organisation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close-or-insolvent-business-primary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close-or-insolvent-business-primary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close-or-insolvent-business-primary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close-or-insolvent-business-primary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service-episode/close-or-insolvent-business-ordinary-source-linked-route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organisation is ceasing activity or may be unable to pay its debts.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entity, solvency and creditor position and use the exact cessation, strike-off, liquidation, administration or insolvency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service-step/close-or-insolvent-business-ordinary-source-linked-route-select-current-jurisdiction-route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close-or-insolvent-business-primary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close or make a business insolvent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service-step/close-or-insolvent-business-ordinary-source-linked-route-follow-current-official-instructions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entity, solvency and creditor position and use the exact cessation, strike-off, liquidation, administration or insolvency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close-or-insolvent-business-primary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service-episode/close-or-insolvent-business-exception-or-route-failure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service-step/close-or-insolvent-business-exception-or-route-failure-resolve-route-boundary-or-failure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close-or-insolvent-business-primary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Closing a limited company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https://www.gov.uk/closing-a-limited-company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Companies House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close-or-insolvent-business-primary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resource/close-or-insolvent-business-close-or-insolvent-business-primary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uk_company_closure_handoff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UK companies among strike-off, liquidation, insolvency and dormant-company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cover every entity, assess solvency, protect directors from liability or provide legal advice.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Bid for a public contract — bid-for-public-contract;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Meet workplace safety duties — meet-workplace-safety-duties;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business licence — obtain-business-licence;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data-protection fee — register-data-protection-fee;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Run payroll — run-payroll;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ose-or-insolvent-business.html" TargetMode="External"/><Relationship Id="rId12" Type="http://schemas.openxmlformats.org/officeDocument/2006/relationships/hyperlink" Target="https://www.gov.uk/closing-a-limited-compan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Close or make a business insolvent — governed family record</dc:title>
  <dc:subject>SharePoint and Microsoft 365 Copilot retrieval experiment</dc:subject>
  <dc:creator>OKF Explorer</dc:creator>
  <cp:keywords>OKF, Open Knowledge Format, SharePoint, Microsoft 365 Copilot, close-or-insolvent-business, close limited company, stop self employment, business insolvency route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