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Form a civil partnership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form-civil-partnership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applicable registration route, give any required notice and complete the source-defined formation and registration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3f0e61a58ceb9e4e62f77f6e20aadf59f8663c6fb198f90ad3cdecae4fe04840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04fb9e78a1a872b9cda11885f9dde4789584ffd29fb77d52bfe5f2699923110f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explore/ai/families/form-civil-partnership.html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https://chris-page-gov.github.io/okf-uk-living/explore/ai/families/form-civil-partnership.html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register civil partnership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civil partnership notice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become civil partners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Two people intend to form a legally recognised civil partnership.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correct territorial rules, registrar and document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dataset/form-civil-partnership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Relationships and family change (relationships-and-family-change)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life-course-domain/relationships-and-family-change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Form, change and support family relationships (form-change-and-support-family-relationships)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enclosing-process/form-change-and-support-family-relationships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form-civil-partnership-primary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form-civil-partnership-primary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service-episode/form-civil-partnership-ordinary-source-linked-route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Two people intend to form a legally recognised civil partnership.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applicable registration route, give any required notice and complete the source-defined formation and registration steps.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service-step/form-civil-partnership-ordinary-source-linked-route-select-current-jurisdiction-route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form-civil-partnership-primary, family-change-scotland-handoff, family-change-northern-ireland-handoff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form a civil partnership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service-step/form-civil-partnership-ordinary-source-linked-route-follow-current-official-instructions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applicable registration route, give any required notice and complete the source-defined formation and registration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form-civil-partnership-primary, family-change-scotland-handoff, family-change-northern-ireland-handoff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service-episode/form-civil-partnership-exception-or-route-failure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service-step/form-civil-partnership-exception-or-route-failure-resolve-route-boundary-or-failure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form-civil-partnership-primary, family-change-scotland-handoff, family-change-northern-ireland-handoff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Marriages and civil partnerships in England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https://www.gov.uk/marriages-civil-partnerships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General Register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form-civil-partnership-primary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resource/form-civil-partnership-form-civil-partnership-primary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england_wales_civil_partnership_guidance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notice, eligibility, ceremony and registration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Scotland or Northern Ireland procedure or decide an individual application.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resource/form-civil-partnership-family-change-scotland-handoff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marriage, civil partnership, family, care and representation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status, legal rights, eligibility, safeguarding action or an individual court route.</w:t>
      </w:r>
    </w:p>
    <w:p>
      <w:pPr>
        <w:pStyle w:val="Heading2"/>
      </w:pPr>
      <w:r>
        <w:t>Northern Ireland: Find out your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https://www.nidirect.gov.uk/articles/find-out-your-rights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resource/form-civil-partnership-family-change-northern-ireland-handoff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Northern Ireland marriage, civil partnership, separation, parental-responsibility, family-safety and wider rights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the applicable court, safeguarding, care or representation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Adopt a child — adopt-child;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child maintenance — arrange-child-maintenance;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Change name — change-name;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Divorce or dissolve a partnership — divorce-or-dissolve-partnership;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Marry — marry;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parental responsibility — resolve-parental-responsibility;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form-civil-partnership.html" TargetMode="External"/><Relationship Id="rId12" Type="http://schemas.openxmlformats.org/officeDocument/2006/relationships/hyperlink" Target="https://www.gov.uk/marriages-civil-partnerships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articles/find-out-you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a civil partnership — governed family record</dc:title>
  <dc:subject>SharePoint and Microsoft 365 Copilot retrieval experiment</dc:subject>
  <dc:creator>OKF Explorer</dc:creator>
  <cp:keywords>OKF, Open Knowledge Format, SharePoint, Microsoft 365 Copilot, form-civil-partnership, register civil partnership, civil partnership notice, become civil partners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