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disability home adaptation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get-disability-home-adaptation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Ask for the relevant needs and home assessment, then use the responsible housing or social-care body's grant, permission and works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a02d33a2447e912d584af6e09b0649d509a19bed200bd53c8d26f15c543592a7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4c32beb66561d47fb279f74f083440e67334a2b4569a5bb951cb330823a3ad1c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explore/ai/families/get-disability-home-adaptation.html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https://chris-page-gov.github.io/okf-uk-living/explore/ai/families/get-disability-home-adaptation.html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disabled facilities grant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adapt home for disability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home accessibility grant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person needs changes to make a home safer, accessible or usable.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Connect assessment, tenure, funding, permission, contractor and complaint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dataset/get-disability-home-adaptation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Assess and deliver disability and care support (assess-and-deliver-disability-and-care-support)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enclosing-process/assess-and-deliver-disability-and-care-support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get-disability-home-adaptation-primary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service-episode/get-disability-home-adaptation-ordinary-source-linked-route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person needs changes to make a home safer, accessible or usable.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Ask for the relevant needs and home assessment, then use the responsible housing or social-care body's grant, permission and works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service-step/get-disability-home-adaptation-ordinary-source-linked-route-select-current-jurisdiction-route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get-disability-home-adaptation-primary,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disability home adaptation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service-step/get-disability-home-adaptation-ordinary-source-linked-route-follow-current-official-instructions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Ask for the relevant needs and home assessment, then use the responsible housing or social-care body's grant, permission and works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get-disability-home-adaptation-primary,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service-episode/get-disability-home-adaptation-exception-or-route-failure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service-step/get-disability-home-adaptation-exception-or-route-failure-resolve-route-boundary-or-failure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get-disability-home-adaptation-primary,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Disabled Facilities Grants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https://www.gov.uk/disabled-facilities-grants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Levelling Up, Housing and Communities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get-disability-home-adaptation-primary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resource/get-disability-home-adaptation-get-disability-home-adaptation-primary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england_wales_home_adaptation_grant_guidance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council Disabled Facilities Grant eligibility and application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need, award a grant, obtain landlord or planning consent, or establish devolved equivalents.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resource/get-disability-home-adaptation-disability-care-scotland-handoff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resource/get-disability-home-adaptation-disability-care-wales-handoff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resource/get-disability-home-adaptation-disability-care-northern-ireland-handoff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disability living support — claim-disability-living-support;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carer's assessment — get-carers-assessment;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residential care — get-residential-care;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social-care needs assessment — get-social-care-needs-assessment;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direct payments — receive-direct-payments;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disability-home-adaptation.html" TargetMode="External"/><Relationship Id="rId12" Type="http://schemas.openxmlformats.org/officeDocument/2006/relationships/hyperlink" Target="https://www.gov.uk/disabled-facilities-grants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disability home adaptation — governed family record</dc:title>
  <dc:subject>SharePoint and Microsoft 365 Copilot retrieval experiment</dc:subject>
  <dc:creator>OKF Explorer</dc:creator>
  <cp:keywords>OKF, Open Knowledge Format, SharePoint, Microsoft 365 Copilot, get-disability-home-adaptation, disabled facilities grant, adapt home for disability, home accessibility grant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