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redundancy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get-redundancy-support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notice, consultation, pay, benefits, job-search and dispute routes after a redundancy proposal or dismissal.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cd0508d2b91d2b6b5fcfb6f89bcf6326b46bfc062a34fe1fc5baf59283ff337b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0ace70e1431d485d44298235912d2a70cefbd069c82e397f224c81d9ca0ebaa8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explore/ai/families/get-redundancy-support.html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https://chris-page-gov.github.io/okf-uk-living/explore/ai/families/get-redundancy-support.html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redundancy rights and pay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job lost because role ended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has been told their role may end or has been made redundant.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employment rights and public support without deciding the dismissal's lawfulness.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dataset/get-redundancy-support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unemployment and redundancy (respond-to-unemployment-and-redundancy)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enclosing-process/respond-to-unemployment-and-redundancy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get-redundancy-support-primary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service-episode/get-redundancy-support-ordinary-source-linked-route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has been told their role may end or has been made redundant.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notice, consultation, pay, benefits, job-search and dispute routes after a redundancy proposal or dismissal.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service-step/get-redundancy-support-ordinary-source-linked-route-select-current-jurisdiction-route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get-redundancy-support-primary,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redundancy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service-step/get-redundancy-support-ordinary-source-linked-route-follow-current-official-instructions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notice, consultation, pay, benefits, job-search and dispute routes after a redundancy proposal or dismissal.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get-redundancy-support-primary,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service-episode/get-redundancy-support-exception-or-route-failure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service-step/get-redundancy-support-exception-or-route-failure-resolve-route-boundary-or-failure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get-redundancy-support-primary,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Redundancy, your 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https://www.gov.uk/redundancy-your-rights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get-redundancy-support-primary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resource/get-redundancy-support-get-redundancy-support-primary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great_britain_redundancy_rights_guidance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redundancy consultation, notice and pay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an individual award or determine whether dismissal was fair.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resource/get-redundancy-support-finding-work-scotland-handoff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resource/get-redundancy-support-finding-work-wales-handoff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resource/get-redundancy-support-finding-work-northern-ireland-handoff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employment retraining — access-employment-retraining;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New Style Jobseeker's Allowance — claim-new-style-jobseekers-allowance;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Universal Credit while unemployed — claim-universal-credit-while-unemployed;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redundancy-support.html" TargetMode="External"/><Relationship Id="rId12" Type="http://schemas.openxmlformats.org/officeDocument/2006/relationships/hyperlink" Target="https://www.gov.uk/redundancy-your-rights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redundancy support — governed family record</dc:title>
  <dc:subject>SharePoint and Microsoft 365 Copilot retrieval experiment</dc:subject>
  <dc:creator>OKF Explorer</dc:creator>
  <cp:keywords>OKF, Open Knowledge Format, SharePoint, Microsoft 365 Copilot, get-redundancy-support, redundancy rights and pay, job lost because role ended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