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Statutory Sick Pay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get-statutory-sick-pay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Give required sickness evidence and use employer, HMRC or benefit handoffs when payment is refused or ends.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de4bd6b4476d1cb20f95388fa9da0169c46afaddcc380d382032fbb282d61599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321175125e8fcb4c76b41137f8094d3e9263fcd8a5d585e1366ee888ff955beb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explore/ai/families/get-statutory-sick-pay.html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https://chris-page-gov.github.io/okf-uk-living/explore/ai/families/get-statutory-sick-pay.html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SSP from employer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sick pay when unable to work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employee cannot work because of sickness and needs to check statutory pay.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eligibility, evidence, payment and dispute routes without a local award calculation.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dataset/get-statutory-sick-pay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employment terms, pay and leave (establish-employment-terms-pay-and-leave)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enclosing-process/establish-employment-terms-pay-and-leave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get-statutory-sick-pay-primary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get-statutory-sick-pay-primary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get-statutory-sick-pay-primary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service-episode/get-statutory-sick-pay-ordinary-source-linked-route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employee cannot work because of sickness and needs to check statutory pay.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Give required sickness evidence and use employer, HMRC or benefit handoffs when payment is refused or ends.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service-step/get-statutory-sick-pay-ordinary-source-linked-route-select-current-jurisdiction-route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get-statutory-sick-pay-primary,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statutory sick pay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service-step/get-statutory-sick-pay-ordinary-source-linked-route-follow-current-official-instructions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Give required sickness evidence and use employer, HMRC or benefit handoffs when payment is refused or ends.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get-statutory-sick-pay-primary,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service-episode/get-statutory-sick-pay-exception-or-route-failure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service-step/get-statutory-sick-pay-exception-or-route-failure-resolve-route-boundary-or-failure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get-statutory-sick-pay-primary,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Statutory Sick Pay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https://www.gov.uk/statutory-sick-pay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Work and Pensions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get-statutory-sick-pay-primary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resource/get-statutory-sick-pay-get-statutory-sick-pay-primary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great_britain_statutory_sick_pay_guidance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SSP eligibility, evidence and employer-payment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 illness or decide employment status, eligibility or amount.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resource/get-statutory-sick-pay-employment-northern-ireland-handoff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employment status — check-employment-status;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a workplace pension — join-workplace-pension;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PAYE and National Insurance — pay-paye-and-national-insurance;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the National Minimum Wage — receive-national-minimum-wage;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written employment particulars — receive-written-employment-particulars;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parental leave — take-parental-leave;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statutory leave — take-statutory-leave;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statutory-sick-pay.html" TargetMode="External"/><Relationship Id="rId12" Type="http://schemas.openxmlformats.org/officeDocument/2006/relationships/hyperlink" Target="https://www.gov.uk/statutory-sick-pay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Statutory Sick Pay — governed family record</dc:title>
  <dc:subject>SharePoint and Microsoft 365 Copilot retrieval experiment</dc:subject>
  <dc:creator>OKF Explorer</dc:creator>
  <cp:keywords>OKF, Open Knowledge Format, SharePoint, Microsoft 365 Copilot, get-statutory-sick-pay, SSP from employer, sick pay when unable to work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