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License intellectual property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license-intellectual-property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ownership and scope, define the rights and territory to be licensed and obtain advice on terms, registration, payment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c5200f0546dd04e40fd4d074ef256d2c1e78d358adc34fd7ce15ca9b8aea09a8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7f9e6b607cfacd7d70539e39b85f7004bfae5b022707820cc6e7fab33c10cd32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explore/ai/families/license-intellectual-property.html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https://chris-page-gov.github.io/okf-uk-living/explore/ai/families/license-intellectual-property.html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IP licence agreement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allow others to use rights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license patent trademark copyright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rights owner or user wants permission to exploit intellectual property.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transaction and register boundaries without contract drafting, valuation or negotiation by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dataset/license-intellectual-property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and register intellectual property (protect-and-register-intellectual-property)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enclosing-process/protect-and-register-intellectual-property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license-intellectual-property-primary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license-intellectual-property-primary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license-intellectual-property-primary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license-intellectual-property-primary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service-episode/license-intellectual-property-ordinary-source-linked-route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rights owner or user wants permission to exploit intellectual property.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ownership and scope, define the rights and territory to be licensed and obtain advice on terms, registration, payment and enforcement.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service-step/license-intellectual-property-ordinary-source-linked-route-select-current-jurisdiction-route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license-intellectual-property-primary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license intellectual property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service-step/license-intellectual-property-ordinary-source-linked-route-follow-current-official-instructions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ownership and scope, define the rights and territory to be licensed and obtain advice on terms, registration, payment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license-intellectual-property-primary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service-episode/license-intellectual-property-exception-or-route-failure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service-step/license-intellectual-property-exception-or-route-failure-resolve-route-boundary-or-failure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license-intellectual-property-primary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Licensing intellectual property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https://www.gov.uk/licensing-intellectual-property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license-intellectual-property-primary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resource/license-intellectual-property-license-intellectual-property-primary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uk_intellectual_property_licensing_guidance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UK intellectual-property licensing, assignments, valuation and professional-support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verify ownership, value rights, draft terms, provide tax advice or decide enforceability.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patent — apply-for-patent;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copyright — manage-copyright;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Protect confidential information — protect-confidential-information;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design — register-design;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trade mark — register-trade-mark;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Request patent search and examination — request-patent-search-and-examination;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Search prior art — search-prior-art;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license-intellectual-property.html" TargetMode="External"/><Relationship Id="rId12" Type="http://schemas.openxmlformats.org/officeDocument/2006/relationships/hyperlink" Target="https://www.gov.uk/licensing-intellectual-proper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License intellectual property — governed family record</dc:title>
  <dc:subject>SharePoint and Microsoft 365 Copilot retrieval experiment</dc:subject>
  <dc:creator>OKF Explorer</dc:creator>
  <cp:keywords>OKF, Open Knowledge Format, SharePoint, Microsoft 365 Copilot, license-intellectual-property, IP licence agreement, allow others to use rights, license patent trademark copyright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