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Manage copyright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manage-copyright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work, ownership, term and intended use and use permission, exception, licensing or enforcement routes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a1416cdc7d98ed225195ee90446f6c2c99a876e44d9577cbe77be1502e0b58ef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9e8374cc40ac83faf184127aeb05ca65e5952a0284acdbcfa42418e4b34798a1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explore/ai/families/manage-copyright.html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https://chris-page-gov.github.io/okf-uk-living/explore/ai/families/manage-copyright.html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protect copyrighted work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copyright ownership and permission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use creative work legally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creator, user or organisation needs to understand rights in an original work or protected material.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Navigate ownership and permission without the bundle deciding infringement, exceptions or term.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dataset/manage-copyright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and register intellectual property (protect-and-register-intellectual-property)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enclosing-process/protect-and-register-intellectual-property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manage-copyright-primary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manage-copyright-primary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manage-copyright-primary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manage-copyright-primary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service-episode/manage-copyright-ordinary-source-linked-route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creator, user or organisation needs to understand rights in an original work or protected material.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work, ownership, term and intended use and use permission, exception, licensing or enforcement routes as applicable.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service-step/manage-copyright-ordinary-source-linked-route-select-current-jurisdiction-route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manage-copyright-primary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manage copyright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service-step/manage-copyright-ordinary-source-linked-route-follow-current-official-instructions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work, ownership, term and intended use and use permission, exception, licensing or enforcement routes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manage-copyright-primary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service-episode/manage-copyright-exception-or-route-failure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service-step/manage-copyright-exception-or-route-failure-resolve-route-boundary-or-failure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manage-copyright-primary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Copyright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https://www.gov.uk/copyright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manage-copyright-primary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resource/manage-copyright-manage-copyright-primary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uk_copyright_guidance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UK automatic copyright, ownership, duration, licensing and infringement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ownership, term, subsistence, exception, infringement or remedy.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patent — apply-for-patent;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intellectual property — license-intellectual-property;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confidential information — protect-confidential-information;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design — register-design;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trade mark — register-trade-mark;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Request patent search and examination — request-patent-search-and-examination;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Search prior art — search-prior-art;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nage-copyright.html" TargetMode="External"/><Relationship Id="rId12" Type="http://schemas.openxmlformats.org/officeDocument/2006/relationships/hyperlink" Target="https://www.gov.uk/copyrigh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 copyright — governed family record</dc:title>
  <dc:subject>SharePoint and Microsoft 365 Copilot retrieval experiment</dc:subject>
  <dc:creator>OKF Explorer</dc:creator>
  <cp:keywords>OKF, Open Knowledge Format, SharePoint, Microsoft 365 Copilot, manage-copyright, protect copyrighted work, copyright ownership and permission, use creative work legally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