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Protect confidential information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information that should remain confidential, control disclosure and access and obtain advice on suitable agreements before sharing 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9be675d6d480f90ccf05cddf0c8f4b6b87d0526fd9cb98a2e117a5587eac53c5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e92ac662be487d17c2024f05ce8b0fe803c37629a323fe13a634c5b33f8c6280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explore/ai/families/protect-confidential-information.html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https://chris-page-gov.github.io/okf-uk-living/explore/ai/families/protect-confidential-information.html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non disclosure agreement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keep invention secret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protect business know how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creator, researcher or organisation needs to share or use sensitive technical or business information.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Preserve confidentiality and future rights without contract drafting or a legal conclusion by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dataset/protect-confidential-information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service-episode/protect-confidential-information-ordinary-source-linked-route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creator, researcher or organisation needs to share or use sensitive technical or business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information that should remain confidential, control disclosure and access and obtain advice on suitable agreements before sharing it.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service-step/protect-confidential-information-ordinary-source-linked-route-select-current-jurisdiction-route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protect confidential information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service-step/protect-confidential-information-ordinary-source-linked-route-follow-current-official-instructions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information that should remain confidential, control disclosure and access and obtain advice on suitable agreements before sharing 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service-episode/protect-confidential-information-exception-or-route-failure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service-step/protect-confidential-information-exception-or-route-failure-resolve-route-boundary-or-failure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Intellectual property and your 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https://www.gov.uk/intellectual-property-an-overview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protect-confidential-information-primary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resource/protect-confidential-information-protect-confidential-information-primary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uk_intellectual_property_overview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intellectual-property categories and protection choices, including confidentiality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draft an agreement, decide ownership, guarantee secrecy or provide legal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rotect-confidential-information.html" TargetMode="External"/><Relationship Id="rId12" Type="http://schemas.openxmlformats.org/officeDocument/2006/relationships/hyperlink" Target="https://www.gov.uk/intellectual-property-an-over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 confidential information — governed family record</dc:title>
  <dc:subject>SharePoint and Microsoft 365 Copilot retrieval experiment</dc:subject>
  <dc:creator>OKF Explorer</dc:creator>
  <cp:keywords>OKF, Open Knowledge Format, SharePoint, Microsoft 365 Copilot, protect-confidential-information, non disclosure agreement, keep invention secret, protect business know how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