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Settle estate debts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settle-estate-debts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Identify estate liabilities and priority, preserve creditor and asset evidence and obtain insolvency or probate advice before payment or distribution where funds may be insufficient.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f83cf1199af2c72e55b291344ce487f5edd2a36fc5396f478a1042bad94ed80d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453fddc989d4197cebd96ab24c214fe17abd342030035f56e78e520d88b17152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explore/ai/families/settle-estate-debts.html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https://chris-page-gov.github.io/okf-uk-living/explore/ai/families/settle-estate-debts.html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debts after someone dies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insolvent estate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pay deceased bills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An estate has bills, loans, secured debts, tax or possible liabilities to resolve.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Avoid treating relatives as automatically liable or distributing an uncertain estate.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dataset/settle-estate-debts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Death and bereavement (death-and-bereavement)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life-course-domain/death-and-bereavement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Identify and administer an estate (identify-and-administer-an-estate)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enclosing-process/identify-and-administer-an-estate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settle-estate-debts-primary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settle-estate-debts-primary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authoritative-national-discovery-handoff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service-episode/settle-estate-debts-ordinary-source-linked-route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An estate has bills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Identify estate liabilities and priority, preserve creditor and asset evidence and obtain insolvency or probate advice before payment or distribution where funds may be insufficient.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service-step/settle-estate-debts-ordinary-source-linked-route-select-current-jurisdiction-route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settle-estate-debts-primary, death-bereavement-scotland-handoff, death-bereavement-northern-ireland-handoff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settle estate debts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service-step/settle-estate-debts-ordinary-source-linked-route-follow-current-official-instructions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Identify estate liabilities and priority, preserve creditor and asset evidence and obtain insolvency or probate advice before payment or distribution where funds may be insufficient.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settle-estate-debts-primary, death-bereavement-scotland-handoff, death-bereavement-northern-ireland-handoff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service-episode/settle-estate-debts-exception-or-route-failure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service-step/settle-estate-debts-exception-or-route-failure-resolve-route-boundary-or-failure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settle-estate-debts-primary, death-bereavement-scotland-handoff, death-bereavement-northern-ireland-handoff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Wales: Settling debts and taxes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https://www.gov.uk/probate-estate/settling-debts-and-taxes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HM Courts and Tribunals Service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settle-estate-debts-primary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resource/settle-estate-debts-settle-estate-debts-primary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england_wales_estate_debt_guidance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Explains England and Wales estate debt, creditor-notice, tax and distribution boundaries.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establish Scottish or Northern Ireland priority rules, determine liability, administer an insolvent estate or give legal advice.</w:t>
      </w:r>
    </w:p>
    <w:p>
      <w:pPr>
        <w:pStyle w:val="Heading2"/>
      </w:pPr>
      <w:r>
        <w:t>Scotland: Births, deaths and family in 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3">
        <w:r>
          <w:rPr>
            <w:color w:val="004D47"/>
            <w:u w:val="single"/>
          </w:rPr>
          <w:t>https://www.mygov.scot/browse/birth-death-family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Scottish Government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resource/settle-estate-debts-death-bereavement-scotland-handoff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scotland_death_bereavement_handoff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Scottish registration, funeral, support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individual entitlement.</w:t>
      </w:r>
    </w:p>
    <w:p>
      <w:pPr>
        <w:pStyle w:val="Heading2"/>
      </w:pPr>
      <w:r>
        <w:t>Northern Ireland: What to do when someone dies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4">
        <w:r>
          <w:rPr>
            <w:color w:val="004D47"/>
            <w:u w:val="single"/>
          </w:rPr>
          <w:t>https://www.nidirect.gov.uk/information-and-services/births-deaths-baby-loss-marriages-and-civil-partnerships/death-and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Northern Ireland Executive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resource/settle-estate-debts-death-bereavement-northern-ireland-handoff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northern_ireland_after_death_handoff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bereaved people to current Northern Ireland registration, funeral, notification, benefit and estate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7"/>
        </w:numPr>
      </w:pPr>
      <w:r>
        <w:rPr>
          <w:rFonts w:ascii="Calibri" w:hAnsi="Calibri" w:eastAsia="Calibri"/>
          <w:sz w:val="22"/>
          <w:lang w:val="en-GB"/>
        </w:rPr>
        <w:t>Does not decide cause, investigation, informant status, succession, tax or entitlement.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8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Administer an estate — administer-an-estate;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Locate or prove a will — locate-or-prove-will;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Notify private organisations after death — notify-private-organisations-after-death;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Pay Inheritance Tax — pay-inheritance-tax;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Update property records after death — update-property-records-after-death;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  <w:abstractNum w:abstractNumId="16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7">
    <w:abstractNumId w:val="16"/>
  </w:num>
  <w:abstractNum w:abstractNumId="17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settle-estate-debts.html" TargetMode="External"/><Relationship Id="rId12" Type="http://schemas.openxmlformats.org/officeDocument/2006/relationships/hyperlink" Target="https://www.gov.uk/probate-estate/settling-debts-and-taxes" TargetMode="External"/><Relationship Id="rId13" Type="http://schemas.openxmlformats.org/officeDocument/2006/relationships/hyperlink" Target="https://www.mygov.scot/browse/birth-death-family" TargetMode="External"/><Relationship Id="rId14" Type="http://schemas.openxmlformats.org/officeDocument/2006/relationships/hyperlink" Target="https://www.nidirect.gov.uk/information-and-services/births-deaths-baby-loss-marriages-and-civil-partnerships/death-and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Settle estate debts — governed family record</dc:title>
  <dc:subject>SharePoint and Microsoft 365 Copilot retrieval experiment</dc:subject>
  <dc:creator>OKF Explorer</dc:creator>
  <cp:keywords>OKF, Open Knowledge Format, SharePoint, Microsoft 365 Copilot, settle-estate-debts, debts after someone dies, insolvent estate, pay deceased bills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