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Start antenatal care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start-antenatal-care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Enter the current maternity service early in pregnancy and identify the first booking and assessment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36f981ceed583d6dfde79af625c77d9dea054b8847dfcdeb63bcf7d3cbe52af6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ccefcae850f7da318c23abf2b2a2bc0ed9605e74cd07b686da6e0d6ab349beaf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explore/ai/families/start-antenatal-care.html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https://chris-page-gov.github.io/okf-uk-living/explore/ai/families/start-antenatal-care.html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book a midwife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first pregnancy appointment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knows or thinks they are pregnant and needs to begin maternity care.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current self-referral, GP or midwife route for the place where care will be received.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dataset/start-antenatal-care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Before birth and starting a family (before-birth-and-starting-family)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life-course-domain/before-birth-and-starting-family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Pregnancy, maternity and workplace support (pregnancy-maternity-and-workplace-support)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enclosing-process/pregnancy-maternity-and-workplace-support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start-antenatal-care-primary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service-episode/start-antenatal-care-ordinary-source-linked-route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knows or thinks they are pregnant and needs to begin maternity care.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Enter the current maternity service early in pregnancy and identify the first booking and assessment handoff.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service-step/start-antenatal-care-ordinary-source-linked-route-select-current-jurisdiction-route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start-antenatal-care-primary, before-birth-scotland-handoff, before-birth-wales-handoff, before-birth-northern-ireland-handoff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start antenatal care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service-step/start-antenatal-care-ordinary-source-linked-route-follow-current-official-instructions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Enter the current maternity service early in pregnancy and identify the first booking and assessment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start-antenatal-care-primary, before-birth-scotland-handoff, before-birth-wales-handoff, before-birth-northern-ireland-handoff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service-episode/start-antenatal-care-exception-or-route-failure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service-step/start-antenatal-care-exception-or-route-failure-resolve-route-boundary-or-failure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start-antenatal-care-primary, before-birth-scotland-handoff, before-birth-wales-handoff, before-birth-northern-ireland-handoff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Your antenatal care and appointments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https://www.nhs.uk/pregnancy/your-pregnancy-care/your-antenatal-care-and-appointments/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start-antenatal-care-primary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resource/start-antenatal-care-start-antenatal-care-primary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england_antenatal_care_guidance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a person in England into antenatal booking, appointments and source-defined 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diagnose pregnancy, assess urgency or replace a midwife, GP or emergency service.</w:t>
      </w:r>
    </w:p>
    <w:p>
      <w:pPr>
        <w:pStyle w:val="Heading2"/>
      </w:pPr>
      <w:r>
        <w:t>Scotland: Having a baby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https://www.mygov.scot/browse/birth-death-family/children-parenting/having-baby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resource/start-antenatal-care-before-birth-scotland-handoff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scotland_pregnancy_and_parenting_discovery_handoff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Scotland to current pregnancy, birth and early-parenting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2"/>
      </w:pPr>
      <w:r>
        <w:t>Wales: Children and families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https://www.gov.wales/children-families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resource/start-antenatal-care-before-birth-wales-handoff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wales_children_and_families_discovery_handoff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Wales to current children, family, pregnancy and early-years policy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2"/>
      </w:pPr>
      <w:r>
        <w:t>Northern Ireland: Family, home and community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https://www.nidirect.gov.uk/information-and-services/family-home-and-community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resource/start-antenatal-care-before-birth-northern-ireland-handoff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northern_ireland_family_service_discovery_handoff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Northern Ireland to current family, pregnancy, birth and local 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fertility and reproductive health — access-fertility-and-reproductive-health;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Maternity Allowance — claim-maternity-allowance;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Healthy Start support — get-healthy-start-support;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pregnancy workplace protection — get-pregnancy-workplace-protection;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maternity care — receive-maternity-care;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maternity leave — take-maternity-leave;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paternity or partner leave — take-paternity-or-partner-leave;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start-antenatal-care.html" TargetMode="External"/><Relationship Id="rId12" Type="http://schemas.openxmlformats.org/officeDocument/2006/relationships/hyperlink" Target="https://www.nhs.uk/pregnancy/your-pregnancy-care/your-antenatal-care-and-appointments/" TargetMode="External"/><Relationship Id="rId13" Type="http://schemas.openxmlformats.org/officeDocument/2006/relationships/hyperlink" Target="https://www.mygov.scot/browse/birth-death-family/children-parenting/having-baby" TargetMode="External"/><Relationship Id="rId14" Type="http://schemas.openxmlformats.org/officeDocument/2006/relationships/hyperlink" Target="https://www.gov.wales/children-families" TargetMode="External"/><Relationship Id="rId15" Type="http://schemas.openxmlformats.org/officeDocument/2006/relationships/hyperlink" Target="https://www.nidirect.gov.uk/information-and-services/family-home-and-communi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Start antenatal care — governed family record</dc:title>
  <dc:subject>SharePoint and Microsoft 365 Copilot retrieval experiment</dc:subject>
  <dc:creator>OKF Explorer</dc:creator>
  <cp:keywords>OKF, Open Knowledge Format, SharePoint, Microsoft 365 Copilot, start-antenatal-care, book a midwife, first pregnancy appointment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