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Transition to adult social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assessment and planning when ongoing support moves from children's to adult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f6d817c7a896c9b03ea27588307c9b4ab758e109631edaf586755d18645ef94d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9fc12c1504c8803eba52c09c9b2bbee0a2a6f79f07799f3c1cf53b46b34fbad1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explore/ai/families/transition-to-adult-social-care.html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https://chris-page-gov.github.io/okf-uk-living/explore/ai/families/transition-to-adult-social-care.html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move from children to adult care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transition social care assessment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with care or support needs is approaching adult-service thresholds.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authority, assessment sequence and continuity or challenge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dataset/transition-to-adult-social-care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Move into independent mobility, health and care (move-into-independent-mobility-health-and-care)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enclosing-process/move-into-independent-mobility-health-and-care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service-episode/transition-to-adult-social-care-ordinary-source-linked-route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with care or support needs is approaching adult-service thresholds.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assessment and planning when ongoing support moves from children's to adult services.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service-step/transition-to-adult-social-care-ordinary-source-linked-route-select-current-jurisdiction-route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transition to adult social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service-step/transition-to-adult-social-care-ordinary-source-linked-route-follow-current-official-instructions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assessment and planning when ongoing support moves from children's to adult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service-episode/transition-to-adult-social-care-exception-or-route-failure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service-step/transition-to-adult-social-care-exception-or-route-failure-resolve-route-boundary-or-failure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 needs assessment by social 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https://www.gov.uk/apply-needs-assessment-social-services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and Social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transition-to-adult-social-care-primary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resource/transition-to-adult-social-care-transition-to-adult-social-care-primary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england_adult_social_care_assessment_discovery_service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an England applicant to the council adult-social-care assessment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determine eligibility or create a care plan.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resource/transition-to-adult-social-care-transition-adulthood-scotland-handoff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resource/transition-to-adult-social-care-transition-adulthood-wales-handoff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resource/transition-to-adult-social-care-transition-adulthood-northern-ireland-handoff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 Child Trust Fund — access-child-trust-fund;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Consent to healthcare as a young person — consent-to-healthcare-as-young-person;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leaving-care support — get-leaving-care-support;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Learn to drive a car — learn-to-drive-car;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ransition-to-adult-social-care.html" TargetMode="External"/><Relationship Id="rId12" Type="http://schemas.openxmlformats.org/officeDocument/2006/relationships/hyperlink" Target="https://www.gov.uk/apply-needs-assessment-social-service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to adult social care — governed family record</dc:title>
  <dc:subject>SharePoint and Microsoft 365 Copilot retrieval experiment</dc:subject>
  <dc:creator>OKF Explorer</dc:creator>
  <cp:keywords>OKF, Open Knowledge Format, SharePoint, Microsoft 365 Copilot, transition-to-adult-social-care, move from children to adult care, transition social care assessment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