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a sector ombudsman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use-sector-ombudsman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Complete the provider's complaint stage, identify the recognized scheme for the sector and submit within its current jurisdiction and scope.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16869336e6aa2d3f999bf8daff1b4fa129d37107fdcc33dc2d589a97b70d590d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921ee7f7001cfcc7b41f71a9c9a20f85718c361b579f1a9adb61f245d5517a04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explore/ai/families/use-sector-ombudsman.html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https://chris-page-gov.github.io/okf-uk-living/explore/ai/families/use-sector-ombudsman.html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independent complaint reviewer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ombudsman after final response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escalate unresolved service complaint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consumer complaint remains unresolved after the responsible provider's required internal process.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Verify the ombudsman or redress scheme and keep sectors, jurisdictions and binding powers distinct.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dataset/use-sector-ombudsman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harm and use consumer redress (report-harm-and-use-consumer-redress)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enclosing-process/report-harm-and-use-consumer-redress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use-sector-ombudsman-primary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use-sector-ombudsman-primary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service-episode/use-sector-ombudsman-ordinary-source-linked-route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consumer complaint remains unresolved after the responsible provider's required internal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Complete the provider's complaint stage, identify the recognized scheme for the sector and submit within its current jurisdiction and scope.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service-step/use-sector-ombudsman-ordinary-source-linked-route-select-current-jurisdiction-route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use-sector-ombudsman-primary,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a sector ombudsman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service-step/use-sector-ombudsman-ordinary-source-linked-route-follow-current-official-instructions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Complete the provider's complaint stage, identify the recognized scheme for the sector and submit within its current jurisdiction and scope.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use-sector-ombudsman-primary,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service-episode/use-sector-ombudsman-exception-or-route-failure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service-step/use-sector-ombudsman-exception-or-route-failure-resolve-route-boundary-or-failure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use-sector-ombudsman-primary,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Consumer 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use-sector-ombudsman-primary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resource/use-sector-ombudsman-use-sector-ombudsman-primary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uk_consumer_redress_handoff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consumers to public advice that can identify sector-specific complaint and redress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one ombudsman for every issue or establish scheme jurisdiction or acceptance.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resource/use-sector-ombudsman-consumer-rights-scotland-handoff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resource/use-sector-ombudsman-consumer-rights-northern-ireland-handoff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Trading Standards — contact-trading-standards;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small money claim — make-small-money-claim;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product safety issue — report-product-safety-issue;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scam or fraud — report-scam-or-fraud;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sector-ombudsman.html" TargetMode="External"/><Relationship Id="rId12" Type="http://schemas.openxmlformats.org/officeDocument/2006/relationships/hyperlink" Target="https://www.gov.uk/consumer-protection-rights" TargetMode="External"/><Relationship Id="rId13" Type="http://schemas.openxmlformats.org/officeDocument/2006/relationships/hyperlink" Target="https://www.mygov.scot/consume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a sector ombudsman — governed family record</dc:title>
  <dc:subject>SharePoint and Microsoft 365 Copilot retrieval experiment</dc:subject>
  <dc:creator>OKF Explorer</dc:creator>
  <cp:keywords>OKF, Open Knowledge Format, SharePoint, Microsoft 365 Copilot, use-sector-ombudsman, independent complaint reviewer, ombudsman after final response, escalate unresolved service complaint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